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087785" w:rsidRDefault="00CC63C9">
      <w:pPr>
        <w:rPr>
          <w:b/>
        </w:rPr>
      </w:pPr>
      <w:r w:rsidRPr="00087785">
        <w:rPr>
          <w:b/>
        </w:rPr>
        <w:t>Gedanken zum Sonntag</w:t>
      </w:r>
      <w:r w:rsidR="00087785">
        <w:rPr>
          <w:b/>
        </w:rPr>
        <w:t>, 27.1.2019</w:t>
      </w:r>
    </w:p>
    <w:p w:rsidR="00CC63C9" w:rsidRDefault="00CC63C9"/>
    <w:p w:rsidR="00CC63C9" w:rsidRDefault="00CC63C9">
      <w:r>
        <w:t>Wer von den Einheimischen in den letzten Wochen in der Kreuzkirche im Gottesdienst war, wird es gemerkt haben: Epiphanias ist Weihnachten – nicht nur für den orthodoxen Teil der Christenheit. „Die Herrlichkeit des Herrn wird offenbar“, lautet das innere Motto dieser Zeit.</w:t>
      </w:r>
    </w:p>
    <w:p w:rsidR="00CC63C9" w:rsidRDefault="00CC63C9">
      <w:r>
        <w:t xml:space="preserve">Die liturgische Farbe dieser Zeit ist weiß. Sie sagt: Es ist an der Zeit, froh, glücklich und lichtvoll zu sein, weil Jesus </w:t>
      </w:r>
      <w:r w:rsidR="00087785">
        <w:t>gekommen ist.</w:t>
      </w:r>
    </w:p>
    <w:p w:rsidR="00CC63C9" w:rsidRDefault="00CC63C9">
      <w:r>
        <w:t xml:space="preserve">Gut, o.k., da will ich nicht widersprechen. Allerdings sollten wir auch den Kontext dieses Weihnachts- und </w:t>
      </w:r>
      <w:proofErr w:type="spellStart"/>
      <w:r>
        <w:t>Epiphaniasjubel</w:t>
      </w:r>
      <w:r w:rsidR="00087785">
        <w:t>s</w:t>
      </w:r>
      <w:proofErr w:type="spellEnd"/>
      <w:r>
        <w:t xml:space="preserve"> mit wahrnehmen: Gott kam in Jesus Christus zur Welt als Kind armer Eltern und war bedroht von Obdachlosigkeit und Gewalt. Maria, Josef und das Jesusbaby wurden </w:t>
      </w:r>
      <w:r w:rsidR="00087785">
        <w:t xml:space="preserve">erst einmal </w:t>
      </w:r>
      <w:r>
        <w:t xml:space="preserve">Asylanten in Ägypten. </w:t>
      </w:r>
    </w:p>
    <w:p w:rsidR="00CC63C9" w:rsidRDefault="00CC63C9">
      <w:r>
        <w:t xml:space="preserve">Auch der Predigttext </w:t>
      </w:r>
      <w:r w:rsidR="00087785">
        <w:t>am</w:t>
      </w:r>
      <w:r>
        <w:t xml:space="preserve"> nächsten Sonntag, die „Verklärung Jesu“ als Zeichen seiner sichtbaren Herrlichkeit, </w:t>
      </w:r>
      <w:r w:rsidR="00087785">
        <w:t>wird</w:t>
      </w:r>
      <w:r>
        <w:t xml:space="preserve"> im Matthäusevangelium umrahmt von Leidensankündigungen. Diesen Zusammenhang habe ich mir schon vor Jahrzehnten gemerkt und fasste ihn </w:t>
      </w:r>
      <w:r w:rsidR="00087785">
        <w:t>in die</w:t>
      </w:r>
      <w:r>
        <w:t xml:space="preserve"> Wort</w:t>
      </w:r>
      <w:r w:rsidR="00087785">
        <w:t>e</w:t>
      </w:r>
      <w:r>
        <w:t>: „Glotz beim Loben nicht immer nach oben, schau mal zur Seite, dann siehst du die Pleite!“</w:t>
      </w:r>
    </w:p>
    <w:p w:rsidR="00CC63C9" w:rsidRDefault="00CC63C9">
      <w:r>
        <w:t>Auch unsere Gesamtkirche hat</w:t>
      </w:r>
      <w:r w:rsidR="00087785">
        <w:t xml:space="preserve"> dies beherzigt: Sie kombiniert</w:t>
      </w:r>
      <w:r>
        <w:t xml:space="preserve"> diesen Jubelsonntag mit dem </w:t>
      </w:r>
      <w:r w:rsidR="00EF5E0F">
        <w:t>schrecklichsten Tiefp</w:t>
      </w:r>
      <w:r>
        <w:t xml:space="preserve">unkt der </w:t>
      </w:r>
      <w:r w:rsidR="00EF5E0F">
        <w:t xml:space="preserve">Geschichte des sogenannten christlichen Abendlandes. Der letzte Sonntag nach Epiphanias (27.1.) kann </w:t>
      </w:r>
      <w:r w:rsidR="00087785">
        <w:t xml:space="preserve">nämlich </w:t>
      </w:r>
      <w:r w:rsidR="00EF5E0F">
        <w:t xml:space="preserve">auch als Tag des Gedenkens an die Opfer des Nationalsozialismus begangen werden. </w:t>
      </w:r>
    </w:p>
    <w:p w:rsidR="00EF5E0F" w:rsidRDefault="00EF5E0F">
      <w:r>
        <w:t>Wie</w:t>
      </w:r>
      <w:r w:rsidR="00087785">
        <w:t xml:space="preserve"> halten wir diese Spannung aus? </w:t>
      </w:r>
      <w:r>
        <w:t>Indem wir den Zweifel heilig sprechen!</w:t>
      </w:r>
      <w:r w:rsidR="00591C0B">
        <w:t xml:space="preserve"> Das wird sehr praktische, persönliche und soziale, politische Konsequenzen haben. Sie werden uns alle betreffen. Die Lösung </w:t>
      </w:r>
      <w:r w:rsidR="00F40DCE">
        <w:t>des Problems wird sehr tröstend sein.</w:t>
      </w:r>
      <w:bookmarkStart w:id="0" w:name="_GoBack"/>
      <w:bookmarkEnd w:id="0"/>
    </w:p>
    <w:p w:rsidR="00EF5E0F" w:rsidRDefault="00087785">
      <w:r>
        <w:t xml:space="preserve">Neugierig? </w:t>
      </w:r>
      <w:r w:rsidR="00EF5E0F">
        <w:t>Gut!</w:t>
      </w:r>
    </w:p>
    <w:p w:rsidR="00EF5E0F" w:rsidRDefault="00EF5E0F">
      <w:r>
        <w:t>Wie das alles zusammen passen könnte, wird uns im Gottesdienst am Sonntag um 10 Uhr in der Kreuzkirche beschäftigen. Wir bitten Gott um seinen Segen dazu.</w:t>
      </w:r>
    </w:p>
    <w:p w:rsidR="00EF5E0F" w:rsidRDefault="00EF5E0F">
      <w:r>
        <w:t>Herzliche Einladung!</w:t>
      </w:r>
    </w:p>
    <w:p w:rsidR="00EF5E0F" w:rsidRDefault="00EF5E0F">
      <w:r>
        <w:t xml:space="preserve">Ihr und euer Pfarrer Frank Witzel </w:t>
      </w:r>
    </w:p>
    <w:p w:rsidR="00EF5E0F" w:rsidRDefault="00EF5E0F">
      <w:r>
        <w:t xml:space="preserve">Übrigens: Wer wissen will, wie die Evangelische Gemeinde den Nationalsozialismus im Kleinwalsertal und im Oberallgäu erlebt und überlebt hat, findet ganz interessante Hinweise in der Chronik von Dr. Otto </w:t>
      </w:r>
      <w:proofErr w:type="spellStart"/>
      <w:r>
        <w:t>Nübel</w:t>
      </w:r>
      <w:proofErr w:type="spellEnd"/>
      <w:r>
        <w:t xml:space="preserve"> aus Oberstdorf mit dem Titel „Die Oberstdorfer Christuskirche im Dritten Reich. Ein Beitrag zur Geschichte der Bekennenden Kirche im Allgäu.“ Sie liegt am Schriftentisch in der Kreuzkirche </w:t>
      </w:r>
      <w:r w:rsidR="00087785">
        <w:t xml:space="preserve">für 25,- € per Vertrauensautomat </w:t>
      </w:r>
      <w:r>
        <w:t xml:space="preserve">aus. </w:t>
      </w:r>
    </w:p>
    <w:p w:rsidR="00EF5E0F" w:rsidRDefault="00EF5E0F"/>
    <w:p w:rsidR="00CC63C9" w:rsidRDefault="00CC63C9"/>
    <w:sectPr w:rsidR="00CC63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9"/>
    <w:rsid w:val="00087785"/>
    <w:rsid w:val="00591C0B"/>
    <w:rsid w:val="008616AE"/>
    <w:rsid w:val="00C0702E"/>
    <w:rsid w:val="00CC63C9"/>
    <w:rsid w:val="00EF5E0F"/>
    <w:rsid w:val="00F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2019-01-21T17:02:00Z</cp:lastPrinted>
  <dcterms:created xsi:type="dcterms:W3CDTF">2019-01-21T16:36:00Z</dcterms:created>
  <dcterms:modified xsi:type="dcterms:W3CDTF">2019-01-21T17:07:00Z</dcterms:modified>
</cp:coreProperties>
</file>