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702E" w:rsidRPr="00614F6A" w:rsidRDefault="00BF17BB">
      <w:pPr>
        <w:rPr>
          <w:rFonts w:ascii="Arial Rounded MT Bold" w:hAnsi="Arial Rounded MT Bold"/>
        </w:rPr>
      </w:pPr>
      <w:r w:rsidRPr="00614F6A">
        <w:rPr>
          <w:rFonts w:ascii="Arial Rounded MT Bold" w:hAnsi="Arial Rounded MT Bold"/>
        </w:rPr>
        <w:t xml:space="preserve">In einem ersten intuitiven Akt verbindet die Künstlerin Juliane Wanner die Elemente und Symbole: </w:t>
      </w:r>
    </w:p>
    <w:p w:rsidR="00BF17BB" w:rsidRPr="00614F6A" w:rsidRDefault="00BF17BB">
      <w:pPr>
        <w:rPr>
          <w:rFonts w:ascii="Arial Rounded MT Bold" w:hAnsi="Arial Rounded MT Bold"/>
        </w:rPr>
      </w:pPr>
      <w:r w:rsidRPr="00614F6A">
        <w:rPr>
          <w:rFonts w:ascii="Arial Rounded MT Bold" w:hAnsi="Arial Rounded MT Bold"/>
        </w:rPr>
        <w:t>Tierkreiszeichen, Sternzeichen, griechische Vier-Elemente- bzw.  chinesische Fünf-Elemente-Lehre, Alchemie, Archetypenlehre nach C.G. Jung</w:t>
      </w:r>
    </w:p>
    <w:p w:rsidR="00BF17BB" w:rsidRPr="00614F6A" w:rsidRDefault="00BF17BB">
      <w:pPr>
        <w:rPr>
          <w:rFonts w:ascii="Arial Rounded MT Bold" w:hAnsi="Arial Rounded MT Bold"/>
        </w:rPr>
      </w:pPr>
      <w:r w:rsidRPr="00614F6A">
        <w:rPr>
          <w:rFonts w:ascii="Arial Rounded MT Bold" w:hAnsi="Arial Rounded MT Bold"/>
        </w:rPr>
        <w:t>Das innere Thema dieser Elemente, Symbole und Lehren ist das Aufzeigen eines harmonischen Zusammenhangs in der gesamten Natur und des Universums, von dem der Mensch ein Teil ist.</w:t>
      </w:r>
    </w:p>
    <w:p w:rsidR="00BF17BB" w:rsidRPr="00614F6A" w:rsidRDefault="00BF17BB">
      <w:pPr>
        <w:rPr>
          <w:rFonts w:ascii="Arial Rounded MT Bold" w:hAnsi="Arial Rounded MT Bold"/>
        </w:rPr>
      </w:pPr>
      <w:r w:rsidRPr="00614F6A">
        <w:rPr>
          <w:rFonts w:ascii="Arial Rounded MT Bold" w:hAnsi="Arial Rounded MT Bold"/>
        </w:rPr>
        <w:t>Dies korrespondiert direkt mit dem christlichen Bekenntnis, dass Gott der Schöpfer aller(!) Welt ist – der sichtbaren und der unsichtbaren, diesseits und jenseits des uns zugänglichen Erfahrungsraums.</w:t>
      </w:r>
    </w:p>
    <w:p w:rsidR="00BF17BB" w:rsidRPr="00614F6A" w:rsidRDefault="00BF17BB">
      <w:pPr>
        <w:rPr>
          <w:rFonts w:ascii="Arial Rounded MT Bold" w:hAnsi="Arial Rounded MT Bold"/>
        </w:rPr>
      </w:pPr>
      <w:r w:rsidRPr="00614F6A">
        <w:rPr>
          <w:rFonts w:ascii="Arial Rounded MT Bold" w:hAnsi="Arial Rounded MT Bold"/>
        </w:rPr>
        <w:t xml:space="preserve">Zugleich korrespondiert dieser Zugang indirekt mit dem christlichen Bekenntnis, dass </w:t>
      </w:r>
      <w:r w:rsidR="006B5A58" w:rsidRPr="00614F6A">
        <w:rPr>
          <w:rFonts w:ascii="Arial Rounded MT Bold" w:hAnsi="Arial Rounded MT Bold"/>
        </w:rPr>
        <w:t>Schöpferg</w:t>
      </w:r>
      <w:r w:rsidRPr="00614F6A">
        <w:rPr>
          <w:rFonts w:ascii="Arial Rounded MT Bold" w:hAnsi="Arial Rounded MT Bold"/>
        </w:rPr>
        <w:t>ott (trad</w:t>
      </w:r>
      <w:r w:rsidR="006B5A58" w:rsidRPr="00614F6A">
        <w:rPr>
          <w:rFonts w:ascii="Arial Rounded MT Bold" w:hAnsi="Arial Rounded MT Bold"/>
        </w:rPr>
        <w:t>. „Gott, der Vater“) und Erlösergott (trad. „Gott, der Sohn“) identisch ist. Der Prozess der Schöpfung, der Erhaltung im Sein und der Erlösung ist dabei auch als Gott gedacht, der sich mit der Liebe identifiziert (trad. „Gott, der Heilige Geist“).</w:t>
      </w:r>
    </w:p>
    <w:p w:rsidR="006B5A58" w:rsidRPr="00614F6A" w:rsidRDefault="006B5A58">
      <w:pPr>
        <w:rPr>
          <w:rFonts w:ascii="Arial Rounded MT Bold" w:hAnsi="Arial Rounded MT Bold"/>
        </w:rPr>
      </w:pPr>
      <w:r w:rsidRPr="00614F6A">
        <w:rPr>
          <w:rFonts w:ascii="Arial Rounded MT Bold" w:hAnsi="Arial Rounded MT Bold"/>
        </w:rPr>
        <w:t>Menschen aller Jahrhunderte versuchten sowohl im christlichen als auch im außerchristlichen Kulturraum, diese dynamische Verbindung, diese Einheit im Sein immer wieder neu zu denken und zu glauben und verwendeten dazu die ihnen zur Verfügung stehenden sprachlichen und gedanklichen Mittel.</w:t>
      </w:r>
    </w:p>
    <w:p w:rsidR="006B5A58" w:rsidRPr="00614F6A" w:rsidRDefault="006B5A58">
      <w:pPr>
        <w:rPr>
          <w:rFonts w:ascii="Arial Rounded MT Bold" w:hAnsi="Arial Rounded MT Bold"/>
        </w:rPr>
      </w:pPr>
    </w:p>
    <w:p w:rsidR="006B5A58" w:rsidRPr="00614F6A" w:rsidRDefault="006B5A58">
      <w:pPr>
        <w:rPr>
          <w:rFonts w:ascii="Arial Rounded MT Bold" w:hAnsi="Arial Rounded MT Bold"/>
        </w:rPr>
      </w:pPr>
    </w:p>
    <w:p w:rsidR="006B5A58" w:rsidRPr="00614F6A" w:rsidRDefault="006B5A58">
      <w:pPr>
        <w:rPr>
          <w:rFonts w:ascii="Arial Rounded MT Bold" w:hAnsi="Arial Rounded MT Bold"/>
        </w:rPr>
      </w:pPr>
    </w:p>
    <w:p w:rsidR="006B5A58" w:rsidRPr="00614F6A" w:rsidRDefault="006B5A58">
      <w:pPr>
        <w:rPr>
          <w:rFonts w:ascii="Arial Rounded MT Bold" w:hAnsi="Arial Rounded MT Bold"/>
        </w:rPr>
      </w:pPr>
    </w:p>
    <w:p w:rsidR="006B5A58" w:rsidRPr="00614F6A" w:rsidRDefault="006B5A58">
      <w:pPr>
        <w:rPr>
          <w:rFonts w:ascii="Arial Rounded MT Bold" w:hAnsi="Arial Rounded MT Bold"/>
        </w:rPr>
      </w:pPr>
    </w:p>
    <w:p w:rsidR="006B5A58" w:rsidRPr="00614F6A" w:rsidRDefault="006B5A58">
      <w:pPr>
        <w:rPr>
          <w:rFonts w:ascii="Arial Rounded MT Bold" w:hAnsi="Arial Rounded MT Bold"/>
        </w:rPr>
      </w:pPr>
    </w:p>
    <w:p w:rsidR="006B5A58" w:rsidRPr="00614F6A" w:rsidRDefault="006B5A58">
      <w:pPr>
        <w:rPr>
          <w:rFonts w:ascii="Arial Rounded MT Bold" w:hAnsi="Arial Rounded MT Bold"/>
        </w:rPr>
      </w:pPr>
    </w:p>
    <w:p w:rsidR="006B5A58" w:rsidRPr="00614F6A" w:rsidRDefault="006B5A58">
      <w:pPr>
        <w:rPr>
          <w:rFonts w:ascii="Arial Rounded MT Bold" w:hAnsi="Arial Rounded MT Bold"/>
        </w:rPr>
      </w:pPr>
    </w:p>
    <w:p w:rsidR="006B5A58" w:rsidRPr="00614F6A" w:rsidRDefault="006B5A58">
      <w:pPr>
        <w:rPr>
          <w:rFonts w:ascii="Arial Rounded MT Bold" w:hAnsi="Arial Rounded MT Bold"/>
        </w:rPr>
      </w:pPr>
    </w:p>
    <w:p w:rsidR="006B5A58" w:rsidRPr="00614F6A" w:rsidRDefault="006B5A58">
      <w:pPr>
        <w:rPr>
          <w:rFonts w:ascii="Arial Rounded MT Bold" w:hAnsi="Arial Rounded MT Bold"/>
        </w:rPr>
      </w:pPr>
    </w:p>
    <w:p w:rsidR="006B5A58" w:rsidRPr="00614F6A" w:rsidRDefault="006B5A58">
      <w:pPr>
        <w:rPr>
          <w:rFonts w:ascii="Arial Rounded MT Bold" w:hAnsi="Arial Rounded MT Bold"/>
        </w:rPr>
      </w:pPr>
    </w:p>
    <w:p w:rsidR="006B5A58" w:rsidRPr="00614F6A" w:rsidRDefault="006B5A58">
      <w:pPr>
        <w:rPr>
          <w:rFonts w:ascii="Arial Rounded MT Bold" w:hAnsi="Arial Rounded MT Bold"/>
        </w:rPr>
      </w:pPr>
    </w:p>
    <w:p w:rsidR="006B5A58" w:rsidRPr="00614F6A" w:rsidRDefault="006B5A58">
      <w:pPr>
        <w:rPr>
          <w:rFonts w:ascii="Arial Rounded MT Bold" w:hAnsi="Arial Rounded MT Bold"/>
        </w:rPr>
      </w:pPr>
    </w:p>
    <w:p w:rsidR="006B5A58" w:rsidRPr="00614F6A" w:rsidRDefault="006B5A58">
      <w:pPr>
        <w:rPr>
          <w:rFonts w:ascii="Arial Rounded MT Bold" w:hAnsi="Arial Rounded MT Bold"/>
        </w:rPr>
      </w:pPr>
    </w:p>
    <w:p w:rsidR="006B5A58" w:rsidRPr="00614F6A" w:rsidRDefault="006B5A58">
      <w:pPr>
        <w:rPr>
          <w:rFonts w:ascii="Arial Rounded MT Bold" w:hAnsi="Arial Rounded MT Bold"/>
        </w:rPr>
      </w:pPr>
    </w:p>
    <w:p w:rsidR="006B5A58" w:rsidRPr="00614F6A" w:rsidRDefault="006B5A58">
      <w:pPr>
        <w:rPr>
          <w:rFonts w:ascii="Arial Rounded MT Bold" w:hAnsi="Arial Rounded MT Bold"/>
        </w:rPr>
      </w:pPr>
    </w:p>
    <w:p w:rsidR="006B5A58" w:rsidRPr="00614F6A" w:rsidRDefault="006B5A58">
      <w:pPr>
        <w:rPr>
          <w:rFonts w:ascii="Arial Rounded MT Bold" w:hAnsi="Arial Rounded MT Bold"/>
        </w:rPr>
      </w:pPr>
    </w:p>
    <w:p w:rsidR="006B5A58" w:rsidRPr="00614F6A" w:rsidRDefault="006B5A58">
      <w:pPr>
        <w:rPr>
          <w:rFonts w:ascii="Arial Rounded MT Bold" w:hAnsi="Arial Rounded MT Bold"/>
        </w:rPr>
      </w:pPr>
    </w:p>
    <w:p w:rsidR="006B5A58" w:rsidRPr="00614F6A" w:rsidRDefault="00614F6A" w:rsidP="006B5A58">
      <w:pPr>
        <w:jc w:val="right"/>
        <w:rPr>
          <w:rFonts w:ascii="Arial Rounded MT Bold" w:hAnsi="Arial Rounded MT Bold"/>
        </w:rPr>
      </w:pPr>
      <w:r w:rsidRPr="00614F6A">
        <w:rPr>
          <w:rFonts w:ascii="Arial Rounded MT Bold" w:hAnsi="Arial Rounded MT Bold"/>
        </w:rPr>
        <w:t>b</w:t>
      </w:r>
      <w:r w:rsidR="006B5A58" w:rsidRPr="00614F6A">
        <w:rPr>
          <w:rFonts w:ascii="Arial Rounded MT Bold" w:hAnsi="Arial Rounded MT Bold"/>
        </w:rPr>
        <w:t>itte wenden</w:t>
      </w:r>
    </w:p>
    <w:p w:rsidR="00614F6A" w:rsidRPr="007D6AF9" w:rsidRDefault="006B5A58" w:rsidP="006B5A58">
      <w:pPr>
        <w:rPr>
          <w:rFonts w:ascii="Arial Rounded MT Bold" w:hAnsi="Arial Rounded MT Bold"/>
          <w:color w:val="002060"/>
        </w:rPr>
      </w:pPr>
      <w:r w:rsidRPr="007D6AF9">
        <w:rPr>
          <w:rFonts w:ascii="Arial Rounded MT Bold" w:hAnsi="Arial Rounded MT Bold"/>
          <w:color w:val="002060"/>
        </w:rPr>
        <w:lastRenderedPageBreak/>
        <w:t>In einem zweiten intuitiven und – wie hier zu sehen – künstlerischen Akt verbindet Juliane Wanner die Elemente, die auf die Einheit allen Seins</w:t>
      </w:r>
      <w:r w:rsidR="00614F6A" w:rsidRPr="007D6AF9">
        <w:rPr>
          <w:rFonts w:ascii="Arial Rounded MT Bold" w:hAnsi="Arial Rounded MT Bold"/>
          <w:color w:val="002060"/>
        </w:rPr>
        <w:t xml:space="preserve"> hinweisen mit der keltischen Mythologie. Sie betont also wieder</w:t>
      </w:r>
      <w:r w:rsidRPr="007D6AF9">
        <w:rPr>
          <w:rFonts w:ascii="Arial Rounded MT Bold" w:hAnsi="Arial Rounded MT Bold"/>
          <w:color w:val="002060"/>
        </w:rPr>
        <w:t xml:space="preserve"> das „monistische Prinzip“, das dem Universum und nach christlichem Bekenntnis aller Schöpfung zugrunde liegt</w:t>
      </w:r>
      <w:r w:rsidR="00614F6A" w:rsidRPr="007D6AF9">
        <w:rPr>
          <w:rFonts w:ascii="Arial Rounded MT Bold" w:hAnsi="Arial Rounded MT Bold"/>
          <w:color w:val="002060"/>
        </w:rPr>
        <w:t xml:space="preserve">. Kelten machten sich </w:t>
      </w:r>
      <w:r w:rsidRPr="007D6AF9">
        <w:rPr>
          <w:rFonts w:ascii="Arial Rounded MT Bold" w:hAnsi="Arial Rounded MT Bold"/>
          <w:color w:val="002060"/>
        </w:rPr>
        <w:t xml:space="preserve">besonders </w:t>
      </w:r>
      <w:r w:rsidR="00614F6A" w:rsidRPr="007D6AF9">
        <w:rPr>
          <w:rFonts w:ascii="Arial Rounded MT Bold" w:hAnsi="Arial Rounded MT Bold"/>
          <w:color w:val="002060"/>
        </w:rPr>
        <w:t xml:space="preserve">Gedanken </w:t>
      </w:r>
      <w:r w:rsidRPr="007D6AF9">
        <w:rPr>
          <w:rFonts w:ascii="Arial Rounded MT Bold" w:hAnsi="Arial Rounded MT Bold"/>
          <w:color w:val="002060"/>
        </w:rPr>
        <w:t>um die Bedeutung d</w:t>
      </w:r>
      <w:r w:rsidR="00614F6A" w:rsidRPr="007D6AF9">
        <w:rPr>
          <w:rFonts w:ascii="Arial Rounded MT Bold" w:hAnsi="Arial Rounded MT Bold"/>
          <w:color w:val="002060"/>
        </w:rPr>
        <w:t>er verschiedenen Baumarten</w:t>
      </w:r>
      <w:r w:rsidRPr="007D6AF9">
        <w:rPr>
          <w:rFonts w:ascii="Arial Rounded MT Bold" w:hAnsi="Arial Rounded MT Bold"/>
          <w:color w:val="002060"/>
        </w:rPr>
        <w:t xml:space="preserve">. </w:t>
      </w:r>
    </w:p>
    <w:p w:rsidR="006B5A58" w:rsidRPr="007D6AF9" w:rsidRDefault="006B5A58" w:rsidP="006B5A58">
      <w:pPr>
        <w:rPr>
          <w:rFonts w:ascii="Arial Rounded MT Bold" w:hAnsi="Arial Rounded MT Bold"/>
          <w:color w:val="002060"/>
        </w:rPr>
      </w:pPr>
      <w:r w:rsidRPr="007D6AF9">
        <w:rPr>
          <w:rFonts w:ascii="Arial Rounded MT Bold" w:hAnsi="Arial Rounded MT Bold"/>
          <w:color w:val="002060"/>
        </w:rPr>
        <w:t>Interessant dabei ist, dass eine besondere mythologische Bedeutung von Bäumen in vielen Kulturen und Religionen anzutreffen ist. Auch in der Bibel spielen sie von Anfang an eine wichtige Rolle</w:t>
      </w:r>
      <w:r w:rsidR="00614F6A" w:rsidRPr="007D6AF9">
        <w:rPr>
          <w:rFonts w:ascii="Arial Rounded MT Bold" w:hAnsi="Arial Rounded MT Bold"/>
          <w:color w:val="002060"/>
        </w:rPr>
        <w:t xml:space="preserve"> mit dem „Baum des Lebens“, dem „Baum der Erkenntnis“, der Eiche, der Zeder und vor allem dem Olivenbaum. Auch in der Bibel sind Bäume symbolisch „geladen“.</w:t>
      </w:r>
    </w:p>
    <w:p w:rsidR="00614F6A" w:rsidRPr="007D6AF9" w:rsidRDefault="00614F6A" w:rsidP="006B5A58">
      <w:pPr>
        <w:rPr>
          <w:rFonts w:ascii="Arial Rounded MT Bold" w:hAnsi="Arial Rounded MT Bold"/>
          <w:color w:val="002060"/>
        </w:rPr>
      </w:pPr>
      <w:r w:rsidRPr="007D6AF9">
        <w:rPr>
          <w:rFonts w:ascii="Arial Rounded MT Bold" w:hAnsi="Arial Rounded MT Bold"/>
          <w:color w:val="002060"/>
        </w:rPr>
        <w:t>Die Zuordnung der verschiedenen Bäume erfolgt ebenfalls in einem intuitiven Akt von Juliane Wanner. Er vollzieht sich auf dem Hintergrund der keltischen Mythologie, den Schriften des Paracelsus, einem Arzt, Forscher und Theologen an der Schwelle der Neuzeit im 15. und 16. Jahrhundert.</w:t>
      </w:r>
    </w:p>
    <w:p w:rsidR="00614F6A" w:rsidRPr="008F210D" w:rsidRDefault="00614F6A" w:rsidP="006B5A58">
      <w:pPr>
        <w:rPr>
          <w:rFonts w:ascii="Arial Rounded MT Bold" w:hAnsi="Arial Rounded MT Bold"/>
          <w:color w:val="002060"/>
        </w:rPr>
      </w:pPr>
      <w:r w:rsidRPr="008F210D">
        <w:rPr>
          <w:rFonts w:ascii="Arial Rounded MT Bold" w:hAnsi="Arial Rounded MT Bold"/>
          <w:color w:val="002060"/>
        </w:rPr>
        <w:t>Wir bringen diese Denkbewegung mit der biblischen Botschaft ins Gespräch</w:t>
      </w:r>
      <w:r w:rsidR="004D40D1" w:rsidRPr="008F210D">
        <w:rPr>
          <w:rFonts w:ascii="Arial Rounded MT Bold" w:hAnsi="Arial Rounded MT Bold"/>
          <w:color w:val="002060"/>
        </w:rPr>
        <w:t>, um den Grund zur Hoffnung und zur Liebe zu finden trotz aller Krisen und Enttäuschungen.</w:t>
      </w:r>
    </w:p>
    <w:p w:rsidR="007D6AF9" w:rsidRPr="008F210D" w:rsidRDefault="007D6AF9" w:rsidP="006B5A58">
      <w:pPr>
        <w:rPr>
          <w:rFonts w:ascii="Arial Rounded MT Bold" w:hAnsi="Arial Rounded MT Bold"/>
          <w:color w:val="002060"/>
        </w:rPr>
      </w:pPr>
    </w:p>
    <w:p w:rsidR="00C3660C" w:rsidRPr="008F210D" w:rsidRDefault="00C3660C" w:rsidP="008F210D">
      <w:pPr>
        <w:rPr>
          <w:color w:val="002060"/>
        </w:rPr>
      </w:pPr>
      <w:r w:rsidRPr="008F210D">
        <w:rPr>
          <w:color w:val="002060"/>
        </w:rPr>
        <w:t>Menschen</w:t>
      </w:r>
      <w:r w:rsidR="005A4E87" w:rsidRPr="008F210D">
        <w:rPr>
          <w:color w:val="002060"/>
        </w:rPr>
        <w:t>,</w:t>
      </w:r>
      <w:r w:rsidRPr="008F210D">
        <w:rPr>
          <w:color w:val="002060"/>
        </w:rPr>
        <w:t xml:space="preserve"> die sich mit der </w:t>
      </w:r>
      <w:r w:rsidRPr="008F210D">
        <w:rPr>
          <w:b/>
          <w:color w:val="002060"/>
        </w:rPr>
        <w:t xml:space="preserve">Zeder </w:t>
      </w:r>
      <w:r w:rsidRPr="008F210D">
        <w:rPr>
          <w:color w:val="002060"/>
        </w:rPr>
        <w:t>verbunden fühlen</w:t>
      </w:r>
      <w:r w:rsidR="005A4E87" w:rsidRPr="008F210D">
        <w:rPr>
          <w:color w:val="002060"/>
        </w:rPr>
        <w:t>,</w:t>
      </w:r>
      <w:r w:rsidRPr="008F210D">
        <w:rPr>
          <w:color w:val="002060"/>
        </w:rPr>
        <w:t xml:space="preserve"> zeichnen sich durch unendliche Geduld und Ausdauer aus. Sie umgibt immer etwas Mystisches, denn ihre schon als Kunst zu bezeichnende Fähigkeit der beständigen Veränderung und Anpassungsfähigkeit scheint nicht von dieser Welt zu sein. Dadurch nehmen ihre faszinierenden, mitreißenden Visionen sicher Gestalt und Form an.</w:t>
      </w:r>
    </w:p>
    <w:p w:rsidR="00C3660C" w:rsidRPr="008F210D" w:rsidRDefault="00C3660C" w:rsidP="008F210D">
      <w:pPr>
        <w:rPr>
          <w:color w:val="002060"/>
        </w:rPr>
      </w:pPr>
      <w:r w:rsidRPr="008F210D">
        <w:rPr>
          <w:color w:val="002060"/>
        </w:rPr>
        <w:t xml:space="preserve">Sie schauen weit voraus und dies </w:t>
      </w:r>
      <w:r w:rsidR="005A4E87" w:rsidRPr="008F210D">
        <w:rPr>
          <w:color w:val="002060"/>
        </w:rPr>
        <w:t>und setzen</w:t>
      </w:r>
      <w:r w:rsidRPr="008F210D">
        <w:rPr>
          <w:color w:val="002060"/>
        </w:rPr>
        <w:t xml:space="preserve"> utopische Vorhaben in die Tat um</w:t>
      </w:r>
      <w:r w:rsidR="005A4E87" w:rsidRPr="008F210D">
        <w:rPr>
          <w:color w:val="002060"/>
        </w:rPr>
        <w:t>.</w:t>
      </w:r>
      <w:r w:rsidRPr="008F210D">
        <w:rPr>
          <w:color w:val="002060"/>
        </w:rPr>
        <w:t xml:space="preserve"> Hierfür binden sie auch die Fähigkeiten und Kenntnisse ihrer Mitmenschen ein.</w:t>
      </w:r>
    </w:p>
    <w:p w:rsidR="007D6AF9" w:rsidRPr="008F210D" w:rsidRDefault="007D6AF9" w:rsidP="008F210D">
      <w:pPr>
        <w:rPr>
          <w:rFonts w:ascii="Times New Roman" w:hAnsi="Times New Roman" w:cs="Times New Roman"/>
          <w:b/>
          <w:color w:val="002060"/>
        </w:rPr>
      </w:pPr>
    </w:p>
    <w:p w:rsidR="005A4E87" w:rsidRPr="008F210D" w:rsidRDefault="007D6AF9" w:rsidP="008F210D">
      <w:pPr>
        <w:rPr>
          <w:rFonts w:ascii="Times New Roman" w:hAnsi="Times New Roman" w:cs="Times New Roman"/>
          <w:color w:val="002060"/>
        </w:rPr>
      </w:pPr>
      <w:r w:rsidRPr="008F210D">
        <w:rPr>
          <w:rFonts w:ascii="Times New Roman" w:hAnsi="Times New Roman" w:cs="Times New Roman"/>
          <w:b/>
          <w:color w:val="002060"/>
        </w:rPr>
        <w:t>Biblische Anknüpfungspunkte</w:t>
      </w:r>
      <w:r w:rsidRPr="008F210D">
        <w:rPr>
          <w:rFonts w:ascii="Times New Roman" w:hAnsi="Times New Roman" w:cs="Times New Roman"/>
          <w:color w:val="002060"/>
        </w:rPr>
        <w:t xml:space="preserve"> sind bei der </w:t>
      </w:r>
      <w:r w:rsidR="007B4A7F" w:rsidRPr="008F210D">
        <w:rPr>
          <w:rFonts w:ascii="Times New Roman" w:hAnsi="Times New Roman" w:cs="Times New Roman"/>
          <w:color w:val="002060"/>
        </w:rPr>
        <w:t>Zeder häufig und zentral und hoch symbolisch „geladen“.</w:t>
      </w:r>
      <w:r w:rsidR="005A4E87" w:rsidRPr="008F210D">
        <w:rPr>
          <w:rFonts w:ascii="Times New Roman" w:hAnsi="Times New Roman" w:cs="Times New Roman"/>
          <w:color w:val="002060"/>
        </w:rPr>
        <w:t xml:space="preserve"> </w:t>
      </w:r>
    </w:p>
    <w:p w:rsidR="005A4E87" w:rsidRPr="008F210D" w:rsidRDefault="007B4A7F" w:rsidP="008F210D">
      <w:pPr>
        <w:rPr>
          <w:rFonts w:ascii="Times New Roman" w:eastAsia="Times New Roman" w:hAnsi="Times New Roman" w:cs="Times New Roman"/>
          <w:color w:val="002060"/>
          <w:lang w:eastAsia="de-DE"/>
        </w:rPr>
      </w:pPr>
      <w:r w:rsidRPr="008F210D">
        <w:rPr>
          <w:rFonts w:ascii="Times New Roman" w:eastAsia="Times New Roman" w:hAnsi="Times New Roman" w:cs="Times New Roman"/>
          <w:color w:val="002060"/>
          <w:lang w:eastAsia="de-DE"/>
        </w:rPr>
        <w:t>Die Zeder, e</w:t>
      </w:r>
      <w:r w:rsidR="005A4E87" w:rsidRPr="008F210D">
        <w:rPr>
          <w:rFonts w:ascii="Times New Roman" w:eastAsia="Times New Roman" w:hAnsi="Times New Roman" w:cs="Times New Roman"/>
          <w:color w:val="002060"/>
          <w:lang w:eastAsia="de-DE"/>
        </w:rPr>
        <w:t>in bis zu 40 m hoher, langsam wachsender, immerg</w:t>
      </w:r>
      <w:bookmarkStart w:id="0" w:name="_GoBack"/>
      <w:bookmarkEnd w:id="0"/>
      <w:r w:rsidR="005A4E87" w:rsidRPr="008F210D">
        <w:rPr>
          <w:rFonts w:ascii="Times New Roman" w:eastAsia="Times New Roman" w:hAnsi="Times New Roman" w:cs="Times New Roman"/>
          <w:color w:val="002060"/>
          <w:lang w:eastAsia="de-DE"/>
        </w:rPr>
        <w:t>rüner Nadelbaum</w:t>
      </w:r>
      <w:r w:rsidRPr="008F210D">
        <w:rPr>
          <w:rFonts w:ascii="Times New Roman" w:eastAsia="Times New Roman" w:hAnsi="Times New Roman" w:cs="Times New Roman"/>
          <w:color w:val="002060"/>
          <w:lang w:eastAsia="de-DE"/>
        </w:rPr>
        <w:t>,</w:t>
      </w:r>
      <w:r w:rsidR="005A4E87" w:rsidRPr="008F210D">
        <w:rPr>
          <w:rFonts w:ascii="Times New Roman" w:eastAsia="Times New Roman" w:hAnsi="Times New Roman" w:cs="Times New Roman"/>
          <w:color w:val="002060"/>
          <w:lang w:eastAsia="de-DE"/>
        </w:rPr>
        <w:t xml:space="preserve"> </w:t>
      </w:r>
      <w:r w:rsidRPr="008F210D">
        <w:rPr>
          <w:rFonts w:ascii="Times New Roman" w:eastAsia="Times New Roman" w:hAnsi="Times New Roman" w:cs="Times New Roman"/>
          <w:color w:val="002060"/>
          <w:lang w:eastAsia="de-DE"/>
        </w:rPr>
        <w:t>den</w:t>
      </w:r>
      <w:r w:rsidR="005A4E87" w:rsidRPr="008F210D">
        <w:rPr>
          <w:rFonts w:ascii="Times New Roman" w:eastAsia="Times New Roman" w:hAnsi="Times New Roman" w:cs="Times New Roman"/>
          <w:color w:val="002060"/>
          <w:lang w:eastAsia="de-DE"/>
        </w:rPr>
        <w:t xml:space="preserve"> Koniferen</w:t>
      </w:r>
      <w:r w:rsidRPr="008F210D">
        <w:rPr>
          <w:rFonts w:ascii="Times New Roman" w:eastAsia="Times New Roman" w:hAnsi="Times New Roman" w:cs="Times New Roman"/>
          <w:color w:val="002060"/>
          <w:lang w:eastAsia="de-DE"/>
        </w:rPr>
        <w:t xml:space="preserve"> verwandt, </w:t>
      </w:r>
      <w:r w:rsidR="005A4E87" w:rsidRPr="008F210D">
        <w:rPr>
          <w:rFonts w:ascii="Times New Roman" w:eastAsia="Times New Roman" w:hAnsi="Times New Roman" w:cs="Times New Roman"/>
          <w:color w:val="002060"/>
          <w:lang w:eastAsia="de-DE"/>
        </w:rPr>
        <w:t>gedeiht vor allem in Höhen von 1500-1900</w:t>
      </w:r>
      <w:r w:rsidRPr="008F210D">
        <w:rPr>
          <w:rFonts w:ascii="Times New Roman" w:eastAsia="Times New Roman" w:hAnsi="Times New Roman" w:cs="Times New Roman"/>
          <w:color w:val="002060"/>
          <w:lang w:eastAsia="de-DE"/>
        </w:rPr>
        <w:t xml:space="preserve"> Metern</w:t>
      </w:r>
      <w:r w:rsidR="005A4E87" w:rsidRPr="008F210D">
        <w:rPr>
          <w:rFonts w:ascii="Times New Roman" w:eastAsia="Times New Roman" w:hAnsi="Times New Roman" w:cs="Times New Roman"/>
          <w:color w:val="002060"/>
          <w:lang w:eastAsia="de-DE"/>
        </w:rPr>
        <w:t xml:space="preserve"> und kann bis zu 2000 Jahre alt werden. Zedernholz duftet angenehm und widersteht </w:t>
      </w:r>
      <w:r w:rsidRPr="008F210D">
        <w:rPr>
          <w:rFonts w:ascii="Times New Roman" w:eastAsia="Times New Roman" w:hAnsi="Times New Roman" w:cs="Times New Roman"/>
          <w:color w:val="002060"/>
          <w:lang w:eastAsia="de-DE"/>
        </w:rPr>
        <w:t>Fäulnis und Insekten</w:t>
      </w:r>
      <w:r w:rsidR="005A4E87" w:rsidRPr="008F210D">
        <w:rPr>
          <w:rFonts w:ascii="Times New Roman" w:eastAsia="Times New Roman" w:hAnsi="Times New Roman" w:cs="Times New Roman"/>
          <w:color w:val="002060"/>
          <w:lang w:eastAsia="de-DE"/>
        </w:rPr>
        <w:t xml:space="preserve">. </w:t>
      </w:r>
      <w:proofErr w:type="spellStart"/>
      <w:r w:rsidR="005A4E87" w:rsidRPr="008F210D">
        <w:rPr>
          <w:rFonts w:ascii="Times New Roman" w:eastAsia="Times New Roman" w:hAnsi="Times New Roman" w:cs="Times New Roman"/>
          <w:color w:val="002060"/>
          <w:lang w:eastAsia="de-DE"/>
        </w:rPr>
        <w:t>Zedernöl</w:t>
      </w:r>
      <w:proofErr w:type="spellEnd"/>
      <w:r w:rsidR="005A4E87" w:rsidRPr="008F210D">
        <w:rPr>
          <w:rFonts w:ascii="Times New Roman" w:eastAsia="Times New Roman" w:hAnsi="Times New Roman" w:cs="Times New Roman"/>
          <w:color w:val="002060"/>
          <w:lang w:eastAsia="de-DE"/>
        </w:rPr>
        <w:t xml:space="preserve"> </w:t>
      </w:r>
      <w:r w:rsidRPr="008F210D">
        <w:rPr>
          <w:rFonts w:ascii="Times New Roman" w:eastAsia="Times New Roman" w:hAnsi="Times New Roman" w:cs="Times New Roman"/>
          <w:color w:val="002060"/>
          <w:lang w:eastAsia="de-DE"/>
        </w:rPr>
        <w:t>ist</w:t>
      </w:r>
      <w:r w:rsidR="005A4E87" w:rsidRPr="008F210D">
        <w:rPr>
          <w:rFonts w:ascii="Times New Roman" w:eastAsia="Times New Roman" w:hAnsi="Times New Roman" w:cs="Times New Roman"/>
          <w:color w:val="002060"/>
          <w:lang w:eastAsia="de-DE"/>
        </w:rPr>
        <w:t xml:space="preserve"> ein </w:t>
      </w:r>
      <w:r w:rsidRPr="008F210D">
        <w:rPr>
          <w:rFonts w:ascii="Times New Roman" w:eastAsia="Times New Roman" w:hAnsi="Times New Roman" w:cs="Times New Roman"/>
          <w:color w:val="002060"/>
          <w:lang w:eastAsia="de-DE"/>
        </w:rPr>
        <w:t>duften</w:t>
      </w:r>
      <w:r w:rsidR="005A4E87" w:rsidRPr="008F210D">
        <w:rPr>
          <w:rFonts w:ascii="Times New Roman" w:eastAsia="Times New Roman" w:hAnsi="Times New Roman" w:cs="Times New Roman"/>
          <w:color w:val="002060"/>
          <w:lang w:eastAsia="de-DE"/>
        </w:rPr>
        <w:t xml:space="preserve">des Harz. </w:t>
      </w:r>
      <w:r w:rsidR="008F210D" w:rsidRPr="008F210D">
        <w:rPr>
          <w:rFonts w:ascii="Times New Roman" w:eastAsia="Times New Roman" w:hAnsi="Times New Roman" w:cs="Times New Roman"/>
          <w:color w:val="002060"/>
          <w:lang w:eastAsia="de-DE"/>
        </w:rPr>
        <w:t>In biblischer Zeit war die Zeder in den Bergwäldern des Libanon verbreitet nicht aber in Israel.</w:t>
      </w:r>
    </w:p>
    <w:p w:rsidR="007B4A7F" w:rsidRPr="008F210D" w:rsidRDefault="008F210D" w:rsidP="008F210D">
      <w:pPr>
        <w:rPr>
          <w:rFonts w:ascii="Times New Roman" w:eastAsia="Times New Roman" w:hAnsi="Times New Roman" w:cs="Times New Roman"/>
          <w:color w:val="002060"/>
          <w:lang w:eastAsia="de-DE"/>
        </w:rPr>
      </w:pPr>
      <w:r w:rsidRPr="008F210D">
        <w:rPr>
          <w:rFonts w:ascii="Times New Roman" w:eastAsia="Times New Roman" w:hAnsi="Times New Roman" w:cs="Times New Roman"/>
          <w:color w:val="002060"/>
          <w:lang w:eastAsia="de-DE"/>
        </w:rPr>
        <w:t>Interessanterweise ist d</w:t>
      </w:r>
      <w:r w:rsidR="005A4E87" w:rsidRPr="008F210D">
        <w:rPr>
          <w:rFonts w:ascii="Times New Roman" w:eastAsia="Times New Roman" w:hAnsi="Times New Roman" w:cs="Times New Roman"/>
          <w:color w:val="002060"/>
          <w:lang w:eastAsia="de-DE"/>
        </w:rPr>
        <w:t xml:space="preserve">er hebräische Name der Zeder ist </w:t>
      </w:r>
      <w:proofErr w:type="spellStart"/>
      <w:r w:rsidR="005A4E87" w:rsidRPr="008F210D">
        <w:rPr>
          <w:rFonts w:ascii="Times New Roman" w:eastAsia="Times New Roman" w:hAnsi="Times New Roman" w:cs="Times New Roman"/>
          <w:color w:val="002060"/>
          <w:lang w:eastAsia="de-DE"/>
        </w:rPr>
        <w:t>אֶרֶז</w:t>
      </w:r>
      <w:proofErr w:type="spellEnd"/>
      <w:r w:rsidR="005A4E87" w:rsidRPr="008F210D">
        <w:rPr>
          <w:rFonts w:ascii="Times New Roman" w:eastAsia="Times New Roman" w:hAnsi="Times New Roman" w:cs="Times New Roman"/>
          <w:color w:val="002060"/>
          <w:lang w:eastAsia="de-DE"/>
        </w:rPr>
        <w:t xml:space="preserve"> </w:t>
      </w:r>
      <w:r w:rsidR="005A4E87" w:rsidRPr="008F210D">
        <w:rPr>
          <w:rFonts w:ascii="Times New Roman" w:eastAsia="Times New Roman" w:hAnsi="Times New Roman" w:cs="Times New Roman"/>
          <w:i/>
          <w:iCs/>
          <w:color w:val="002060"/>
          <w:lang w:eastAsia="de-DE"/>
        </w:rPr>
        <w:t>’</w:t>
      </w:r>
      <w:proofErr w:type="spellStart"/>
      <w:r w:rsidR="005A4E87" w:rsidRPr="008F210D">
        <w:rPr>
          <w:rFonts w:ascii="Times New Roman" w:eastAsia="Times New Roman" w:hAnsi="Times New Roman" w:cs="Times New Roman"/>
          <w:i/>
          <w:iCs/>
          <w:color w:val="002060"/>
          <w:lang w:eastAsia="de-DE"/>
        </w:rPr>
        <w:t>æræz</w:t>
      </w:r>
      <w:proofErr w:type="spellEnd"/>
      <w:r w:rsidRPr="008F210D">
        <w:rPr>
          <w:rFonts w:ascii="Times New Roman" w:eastAsia="Times New Roman" w:hAnsi="Times New Roman" w:cs="Times New Roman"/>
          <w:color w:val="002060"/>
          <w:lang w:eastAsia="de-DE"/>
        </w:rPr>
        <w:t xml:space="preserve"> und</w:t>
      </w:r>
      <w:r w:rsidR="007B4A7F" w:rsidRPr="008F210D">
        <w:rPr>
          <w:rFonts w:ascii="Times New Roman" w:eastAsia="Times New Roman" w:hAnsi="Times New Roman" w:cs="Times New Roman"/>
          <w:color w:val="002060"/>
          <w:lang w:eastAsia="de-DE"/>
        </w:rPr>
        <w:t xml:space="preserve"> bedeutet</w:t>
      </w:r>
      <w:r w:rsidRPr="008F210D">
        <w:rPr>
          <w:rFonts w:ascii="Times New Roman" w:eastAsia="Times New Roman" w:hAnsi="Times New Roman" w:cs="Times New Roman"/>
          <w:color w:val="002060"/>
          <w:lang w:eastAsia="de-DE"/>
        </w:rPr>
        <w:t xml:space="preserve"> zugleich</w:t>
      </w:r>
      <w:r w:rsidR="007B4A7F" w:rsidRPr="008F210D">
        <w:rPr>
          <w:rFonts w:ascii="Times New Roman" w:eastAsia="Times New Roman" w:hAnsi="Times New Roman" w:cs="Times New Roman"/>
          <w:color w:val="002060"/>
          <w:lang w:eastAsia="de-DE"/>
        </w:rPr>
        <w:t xml:space="preserve"> auch „Land“. </w:t>
      </w:r>
    </w:p>
    <w:p w:rsidR="005A4E87" w:rsidRPr="008F210D" w:rsidRDefault="005A4E87" w:rsidP="008F210D">
      <w:pPr>
        <w:rPr>
          <w:rFonts w:ascii="Times New Roman" w:eastAsia="Times New Roman" w:hAnsi="Times New Roman" w:cs="Times New Roman"/>
          <w:color w:val="002060"/>
          <w:lang w:eastAsia="de-DE"/>
        </w:rPr>
      </w:pPr>
      <w:r w:rsidRPr="008F210D">
        <w:rPr>
          <w:rFonts w:ascii="Times New Roman" w:eastAsia="Times New Roman" w:hAnsi="Times New Roman" w:cs="Times New Roman"/>
          <w:color w:val="002060"/>
          <w:lang w:eastAsia="de-DE"/>
        </w:rPr>
        <w:t xml:space="preserve">Da Zedern nicht immer gerade </w:t>
      </w:r>
      <w:r w:rsidR="008F210D" w:rsidRPr="008F210D">
        <w:rPr>
          <w:rFonts w:ascii="Times New Roman" w:eastAsia="Times New Roman" w:hAnsi="Times New Roman" w:cs="Times New Roman"/>
          <w:color w:val="002060"/>
          <w:lang w:eastAsia="de-DE"/>
        </w:rPr>
        <w:t>wachsen</w:t>
      </w:r>
      <w:r w:rsidRPr="008F210D">
        <w:rPr>
          <w:rFonts w:ascii="Times New Roman" w:eastAsia="Times New Roman" w:hAnsi="Times New Roman" w:cs="Times New Roman"/>
          <w:color w:val="002060"/>
          <w:lang w:eastAsia="de-DE"/>
        </w:rPr>
        <w:t xml:space="preserve">, wird vermutet, dass an Stellen, an denen Zedernholz als Bauholz vorausgesetzt wird, auch andere hohe Baumarten, die im Libanon vorkommen, gemeint sein können, wie z.B. die Kilikische </w:t>
      </w:r>
      <w:hyperlink r:id="rId5" w:history="1">
        <w:r w:rsidRPr="008F210D">
          <w:rPr>
            <w:rFonts w:ascii="Times New Roman" w:eastAsia="Times New Roman" w:hAnsi="Times New Roman" w:cs="Times New Roman"/>
            <w:color w:val="002060"/>
            <w:lang w:eastAsia="de-DE"/>
          </w:rPr>
          <w:t>Tanne</w:t>
        </w:r>
      </w:hyperlink>
      <w:r w:rsidRPr="008F210D">
        <w:rPr>
          <w:rFonts w:ascii="Times New Roman" w:eastAsia="Times New Roman" w:hAnsi="Times New Roman" w:cs="Times New Roman"/>
          <w:color w:val="002060"/>
          <w:lang w:eastAsia="de-DE"/>
        </w:rPr>
        <w:t xml:space="preserve">. In </w:t>
      </w:r>
      <w:hyperlink r:id="rId6" w:history="1">
        <w:r w:rsidRPr="008F210D">
          <w:rPr>
            <w:rFonts w:ascii="Times New Roman" w:eastAsia="Times New Roman" w:hAnsi="Times New Roman" w:cs="Times New Roman"/>
            <w:color w:val="002060"/>
            <w:lang w:eastAsia="de-DE"/>
          </w:rPr>
          <w:t>Psalm 148, 9</w:t>
        </w:r>
      </w:hyperlink>
      <w:r w:rsidRPr="008F210D">
        <w:rPr>
          <w:rFonts w:ascii="Times New Roman" w:eastAsia="Times New Roman" w:hAnsi="Times New Roman" w:cs="Times New Roman"/>
          <w:color w:val="002060"/>
          <w:lang w:eastAsia="de-DE"/>
        </w:rPr>
        <w:t xml:space="preserve"> </w:t>
      </w:r>
      <w:r w:rsidR="008F210D" w:rsidRPr="008F210D">
        <w:rPr>
          <w:rFonts w:ascii="Times New Roman" w:eastAsia="Times New Roman" w:hAnsi="Times New Roman" w:cs="Times New Roman"/>
          <w:color w:val="002060"/>
          <w:lang w:eastAsia="de-DE"/>
        </w:rPr>
        <w:t>bezeichnet die Zeder</w:t>
      </w:r>
      <w:r w:rsidRPr="008F210D">
        <w:rPr>
          <w:rFonts w:ascii="Times New Roman" w:eastAsia="Times New Roman" w:hAnsi="Times New Roman" w:cs="Times New Roman"/>
          <w:color w:val="002060"/>
          <w:lang w:eastAsia="de-DE"/>
        </w:rPr>
        <w:t xml:space="preserve"> </w:t>
      </w:r>
      <w:r w:rsidR="008F210D" w:rsidRPr="008F210D">
        <w:rPr>
          <w:rFonts w:ascii="Times New Roman" w:eastAsia="Times New Roman" w:hAnsi="Times New Roman" w:cs="Times New Roman"/>
          <w:color w:val="002060"/>
          <w:lang w:eastAsia="de-DE"/>
        </w:rPr>
        <w:t>einfach</w:t>
      </w:r>
      <w:r w:rsidRPr="008F210D">
        <w:rPr>
          <w:rFonts w:ascii="Times New Roman" w:eastAsia="Times New Roman" w:hAnsi="Times New Roman" w:cs="Times New Roman"/>
          <w:color w:val="002060"/>
          <w:lang w:eastAsia="de-DE"/>
        </w:rPr>
        <w:t xml:space="preserve"> Bäume ohne genießbare Früchte (im Gegensatz zu Fruchtb</w:t>
      </w:r>
      <w:r w:rsidR="008F210D" w:rsidRPr="008F210D">
        <w:rPr>
          <w:rFonts w:ascii="Times New Roman" w:eastAsia="Times New Roman" w:hAnsi="Times New Roman" w:cs="Times New Roman"/>
          <w:color w:val="002060"/>
          <w:lang w:eastAsia="de-DE"/>
        </w:rPr>
        <w:t>äumen)</w:t>
      </w:r>
      <w:r w:rsidRPr="008F210D">
        <w:rPr>
          <w:rFonts w:ascii="Times New Roman" w:eastAsia="Times New Roman" w:hAnsi="Times New Roman" w:cs="Times New Roman"/>
          <w:color w:val="002060"/>
          <w:lang w:eastAsia="de-DE"/>
        </w:rPr>
        <w:t xml:space="preserve">. </w:t>
      </w:r>
    </w:p>
    <w:p w:rsidR="005A4E87" w:rsidRPr="008F210D" w:rsidRDefault="007B4A7F" w:rsidP="008F210D">
      <w:pPr>
        <w:rPr>
          <w:rFonts w:ascii="Times New Roman" w:eastAsia="Times New Roman" w:hAnsi="Times New Roman" w:cs="Times New Roman"/>
          <w:color w:val="002060"/>
          <w:lang w:eastAsia="de-DE"/>
        </w:rPr>
      </w:pPr>
      <w:r w:rsidRPr="008F210D">
        <w:rPr>
          <w:rFonts w:ascii="Times New Roman" w:eastAsia="Times New Roman" w:hAnsi="Times New Roman" w:cs="Times New Roman"/>
          <w:color w:val="002060"/>
          <w:lang w:eastAsia="de-DE"/>
        </w:rPr>
        <w:t>Zedern galten als die Gottesbäume schlechthin</w:t>
      </w:r>
      <w:r w:rsidRPr="008F210D">
        <w:rPr>
          <w:rFonts w:ascii="Times New Roman" w:eastAsia="Times New Roman" w:hAnsi="Times New Roman" w:cs="Times New Roman"/>
          <w:color w:val="002060"/>
          <w:lang w:eastAsia="de-DE"/>
        </w:rPr>
        <w:t xml:space="preserve">. </w:t>
      </w:r>
      <w:r w:rsidR="005A4E87" w:rsidRPr="008F210D">
        <w:rPr>
          <w:rFonts w:ascii="Times New Roman" w:eastAsia="Times New Roman" w:hAnsi="Times New Roman" w:cs="Times New Roman"/>
          <w:color w:val="002060"/>
          <w:lang w:eastAsia="de-DE"/>
        </w:rPr>
        <w:t xml:space="preserve">Zedernholz und -späne waren in Heilungs- u. Reinigungsriten wichtig (3. Mose / </w:t>
      </w:r>
      <w:hyperlink r:id="rId7" w:history="1">
        <w:r w:rsidR="005A4E87" w:rsidRPr="008F210D">
          <w:rPr>
            <w:rFonts w:ascii="Times New Roman" w:eastAsia="Times New Roman" w:hAnsi="Times New Roman" w:cs="Times New Roman"/>
            <w:color w:val="002060"/>
            <w:lang w:eastAsia="de-DE"/>
          </w:rPr>
          <w:t>Levitikus 14, 4ff</w:t>
        </w:r>
      </w:hyperlink>
      <w:hyperlink r:id="rId8" w:history="1">
        <w:r w:rsidR="005A4E87" w:rsidRPr="008F210D">
          <w:rPr>
            <w:rFonts w:ascii="Times New Roman" w:eastAsia="Times New Roman" w:hAnsi="Times New Roman" w:cs="Times New Roman"/>
            <w:color w:val="002060"/>
            <w:lang w:eastAsia="de-DE"/>
          </w:rPr>
          <w:t xml:space="preserve">. </w:t>
        </w:r>
        <w:proofErr w:type="spellStart"/>
        <w:r w:rsidR="005A4E87" w:rsidRPr="008F210D">
          <w:rPr>
            <w:rFonts w:ascii="Times New Roman" w:eastAsia="Times New Roman" w:hAnsi="Times New Roman" w:cs="Times New Roman"/>
            <w:color w:val="002060"/>
            <w:lang w:eastAsia="de-DE"/>
          </w:rPr>
          <w:t>u.ö</w:t>
        </w:r>
        <w:proofErr w:type="spellEnd"/>
        <w:r w:rsidR="005A4E87" w:rsidRPr="008F210D">
          <w:rPr>
            <w:rFonts w:ascii="Times New Roman" w:eastAsia="Times New Roman" w:hAnsi="Times New Roman" w:cs="Times New Roman"/>
            <w:color w:val="002060"/>
            <w:lang w:eastAsia="de-DE"/>
          </w:rPr>
          <w:t>.) 49ff</w:t>
        </w:r>
      </w:hyperlink>
      <w:r w:rsidR="005A4E87" w:rsidRPr="008F210D">
        <w:rPr>
          <w:rFonts w:ascii="Times New Roman" w:eastAsia="Times New Roman" w:hAnsi="Times New Roman" w:cs="Times New Roman"/>
          <w:color w:val="002060"/>
          <w:lang w:eastAsia="de-DE"/>
        </w:rPr>
        <w:t xml:space="preserve">. </w:t>
      </w:r>
    </w:p>
    <w:p w:rsidR="005A4E87" w:rsidRPr="008F210D" w:rsidRDefault="005A4E87" w:rsidP="008F210D">
      <w:pPr>
        <w:rPr>
          <w:rFonts w:ascii="Times New Roman" w:eastAsia="Times New Roman" w:hAnsi="Times New Roman" w:cs="Times New Roman"/>
          <w:color w:val="002060"/>
          <w:lang w:eastAsia="de-DE"/>
        </w:rPr>
      </w:pPr>
      <w:r w:rsidRPr="008F210D">
        <w:rPr>
          <w:rFonts w:ascii="Times New Roman" w:eastAsia="Times New Roman" w:hAnsi="Times New Roman" w:cs="Times New Roman"/>
          <w:color w:val="002060"/>
          <w:lang w:eastAsia="de-DE"/>
        </w:rPr>
        <w:t xml:space="preserve">Das „Haus der Liebenden“ in der freien Natur sollen Zedern und </w:t>
      </w:r>
      <w:hyperlink r:id="rId9" w:history="1">
        <w:r w:rsidRPr="008F210D">
          <w:rPr>
            <w:rFonts w:ascii="Times New Roman" w:eastAsia="Times New Roman" w:hAnsi="Times New Roman" w:cs="Times New Roman"/>
            <w:color w:val="002060"/>
            <w:lang w:eastAsia="de-DE"/>
          </w:rPr>
          <w:t>Wachholderbäume</w:t>
        </w:r>
      </w:hyperlink>
      <w:r w:rsidRPr="008F210D">
        <w:rPr>
          <w:rFonts w:ascii="Times New Roman" w:eastAsia="Times New Roman" w:hAnsi="Times New Roman" w:cs="Times New Roman"/>
          <w:color w:val="002060"/>
          <w:lang w:eastAsia="de-DE"/>
        </w:rPr>
        <w:t xml:space="preserve"> bilden. Auch der Geliebte gleicht Zedern (</w:t>
      </w:r>
      <w:r w:rsidRPr="008F210D">
        <w:rPr>
          <w:rFonts w:ascii="Times New Roman" w:eastAsia="Times New Roman" w:hAnsi="Times New Roman" w:cs="Times New Roman"/>
          <w:color w:val="002060"/>
          <w:lang w:eastAsia="de-DE"/>
        </w:rPr>
        <w:t>(</w:t>
      </w:r>
      <w:hyperlink r:id="rId10" w:history="1">
        <w:r w:rsidRPr="008F210D">
          <w:rPr>
            <w:rFonts w:ascii="Times New Roman" w:eastAsia="Times New Roman" w:hAnsi="Times New Roman" w:cs="Times New Roman"/>
            <w:color w:val="002060"/>
            <w:lang w:eastAsia="de-DE"/>
          </w:rPr>
          <w:t>Hohelied Salomos 1, 17</w:t>
        </w:r>
      </w:hyperlink>
      <w:r w:rsidR="007B4A7F" w:rsidRPr="008F210D">
        <w:rPr>
          <w:rFonts w:ascii="Times New Roman" w:eastAsia="Times New Roman" w:hAnsi="Times New Roman" w:cs="Times New Roman"/>
          <w:color w:val="002060"/>
          <w:lang w:eastAsia="de-DE"/>
        </w:rPr>
        <w:t xml:space="preserve">. </w:t>
      </w:r>
      <w:hyperlink r:id="rId11" w:history="1">
        <w:r w:rsidRPr="008F210D">
          <w:rPr>
            <w:rFonts w:ascii="Times New Roman" w:eastAsia="Times New Roman" w:hAnsi="Times New Roman" w:cs="Times New Roman"/>
            <w:color w:val="002060"/>
            <w:lang w:eastAsia="de-DE"/>
          </w:rPr>
          <w:t>5,</w:t>
        </w:r>
        <w:r w:rsidR="007B4A7F" w:rsidRPr="008F210D">
          <w:rPr>
            <w:rFonts w:ascii="Times New Roman" w:eastAsia="Times New Roman" w:hAnsi="Times New Roman" w:cs="Times New Roman"/>
            <w:color w:val="002060"/>
            <w:lang w:eastAsia="de-DE"/>
          </w:rPr>
          <w:t xml:space="preserve"> </w:t>
        </w:r>
        <w:r w:rsidRPr="008F210D">
          <w:rPr>
            <w:rFonts w:ascii="Times New Roman" w:eastAsia="Times New Roman" w:hAnsi="Times New Roman" w:cs="Times New Roman"/>
            <w:color w:val="002060"/>
            <w:lang w:eastAsia="de-DE"/>
          </w:rPr>
          <w:t>15</w:t>
        </w:r>
      </w:hyperlink>
      <w:r w:rsidRPr="008F210D">
        <w:rPr>
          <w:rFonts w:ascii="Times New Roman" w:eastAsia="Times New Roman" w:hAnsi="Times New Roman" w:cs="Times New Roman"/>
          <w:color w:val="002060"/>
          <w:lang w:eastAsia="de-DE"/>
        </w:rPr>
        <w:t xml:space="preserve">). </w:t>
      </w:r>
    </w:p>
    <w:p w:rsidR="00614F6A" w:rsidRPr="008F210D" w:rsidRDefault="008F210D" w:rsidP="008F210D">
      <w:pPr>
        <w:rPr>
          <w:rFonts w:ascii="Arial Rounded MT Bold" w:hAnsi="Arial Rounded MT Bold"/>
          <w:color w:val="002060"/>
        </w:rPr>
      </w:pPr>
      <w:r w:rsidRPr="008F210D">
        <w:rPr>
          <w:rFonts w:ascii="Times New Roman" w:eastAsia="Times New Roman" w:hAnsi="Times New Roman" w:cs="Times New Roman"/>
          <w:color w:val="002060"/>
          <w:lang w:eastAsia="de-DE"/>
        </w:rPr>
        <w:t>Die biblischen Motive, die mit der Zeder verbunden sind, sind überaus zahlreich. Ein Blick in ein biblisches Stichwortregister lohnt sich.</w:t>
      </w:r>
    </w:p>
    <w:p w:rsidR="00614F6A" w:rsidRPr="008F210D" w:rsidRDefault="00614F6A" w:rsidP="00614F6A">
      <w:pPr>
        <w:jc w:val="right"/>
        <w:rPr>
          <w:rFonts w:ascii="Arial Rounded MT Bold" w:hAnsi="Arial Rounded MT Bold"/>
          <w:color w:val="002060"/>
        </w:rPr>
      </w:pPr>
      <w:r w:rsidRPr="008F210D">
        <w:rPr>
          <w:rFonts w:ascii="Arial Rounded MT Bold" w:hAnsi="Arial Rounded MT Bold"/>
          <w:color w:val="002060"/>
        </w:rPr>
        <w:t>bitte wenden</w:t>
      </w:r>
    </w:p>
    <w:sectPr w:rsidR="00614F6A" w:rsidRPr="008F210D" w:rsidSect="006B5A5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17BB"/>
    <w:rsid w:val="004D40D1"/>
    <w:rsid w:val="005A4E87"/>
    <w:rsid w:val="00614F6A"/>
    <w:rsid w:val="006B5A58"/>
    <w:rsid w:val="007B4A7F"/>
    <w:rsid w:val="007D6AF9"/>
    <w:rsid w:val="008616AE"/>
    <w:rsid w:val="008F210D"/>
    <w:rsid w:val="00924F53"/>
    <w:rsid w:val="00BF17BB"/>
    <w:rsid w:val="00C0702E"/>
    <w:rsid w:val="00C3660C"/>
    <w:rsid w:val="00D85F0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616AE"/>
  </w:style>
  <w:style w:type="paragraph" w:styleId="berschrift1">
    <w:name w:val="heading 1"/>
    <w:basedOn w:val="Standard"/>
    <w:link w:val="berschrift1Zchn"/>
    <w:uiPriority w:val="9"/>
    <w:qFormat/>
    <w:rsid w:val="005A4E8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link w:val="berschrift2Zchn"/>
    <w:uiPriority w:val="9"/>
    <w:qFormat/>
    <w:rsid w:val="005A4E87"/>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C3660C"/>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berschrift1Zchn">
    <w:name w:val="Überschrift 1 Zchn"/>
    <w:basedOn w:val="Absatz-Standardschriftart"/>
    <w:link w:val="berschrift1"/>
    <w:uiPriority w:val="9"/>
    <w:rsid w:val="005A4E87"/>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sid w:val="005A4E87"/>
    <w:rPr>
      <w:rFonts w:ascii="Times New Roman" w:eastAsia="Times New Roman" w:hAnsi="Times New Roman" w:cs="Times New Roman"/>
      <w:b/>
      <w:bCs/>
      <w:sz w:val="36"/>
      <w:szCs w:val="36"/>
      <w:lang w:eastAsia="de-DE"/>
    </w:rPr>
  </w:style>
  <w:style w:type="character" w:styleId="Hervorhebung">
    <w:name w:val="Emphasis"/>
    <w:basedOn w:val="Absatz-Standardschriftart"/>
    <w:uiPriority w:val="20"/>
    <w:qFormat/>
    <w:rsid w:val="005A4E87"/>
    <w:rPr>
      <w:i/>
      <w:iCs/>
    </w:rPr>
  </w:style>
  <w:style w:type="character" w:customStyle="1" w:styleId="hebrew">
    <w:name w:val="hebrew"/>
    <w:basedOn w:val="Absatz-Standardschriftart"/>
    <w:rsid w:val="005A4E87"/>
  </w:style>
  <w:style w:type="character" w:styleId="Hyperlink">
    <w:name w:val="Hyperlink"/>
    <w:basedOn w:val="Absatz-Standardschriftart"/>
    <w:uiPriority w:val="99"/>
    <w:semiHidden/>
    <w:unhideWhenUsed/>
    <w:rsid w:val="005A4E87"/>
    <w:rPr>
      <w:color w:val="0000FF"/>
      <w:u w:val="single"/>
    </w:rPr>
  </w:style>
  <w:style w:type="paragraph" w:styleId="Sprechblasentext">
    <w:name w:val="Balloon Text"/>
    <w:basedOn w:val="Standard"/>
    <w:link w:val="SprechblasentextZchn"/>
    <w:uiPriority w:val="99"/>
    <w:semiHidden/>
    <w:unhideWhenUsed/>
    <w:rsid w:val="005A4E87"/>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A4E8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616AE"/>
  </w:style>
  <w:style w:type="paragraph" w:styleId="berschrift1">
    <w:name w:val="heading 1"/>
    <w:basedOn w:val="Standard"/>
    <w:link w:val="berschrift1Zchn"/>
    <w:uiPriority w:val="9"/>
    <w:qFormat/>
    <w:rsid w:val="005A4E8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link w:val="berschrift2Zchn"/>
    <w:uiPriority w:val="9"/>
    <w:qFormat/>
    <w:rsid w:val="005A4E87"/>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C3660C"/>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berschrift1Zchn">
    <w:name w:val="Überschrift 1 Zchn"/>
    <w:basedOn w:val="Absatz-Standardschriftart"/>
    <w:link w:val="berschrift1"/>
    <w:uiPriority w:val="9"/>
    <w:rsid w:val="005A4E87"/>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sid w:val="005A4E87"/>
    <w:rPr>
      <w:rFonts w:ascii="Times New Roman" w:eastAsia="Times New Roman" w:hAnsi="Times New Roman" w:cs="Times New Roman"/>
      <w:b/>
      <w:bCs/>
      <w:sz w:val="36"/>
      <w:szCs w:val="36"/>
      <w:lang w:eastAsia="de-DE"/>
    </w:rPr>
  </w:style>
  <w:style w:type="character" w:styleId="Hervorhebung">
    <w:name w:val="Emphasis"/>
    <w:basedOn w:val="Absatz-Standardschriftart"/>
    <w:uiPriority w:val="20"/>
    <w:qFormat/>
    <w:rsid w:val="005A4E87"/>
    <w:rPr>
      <w:i/>
      <w:iCs/>
    </w:rPr>
  </w:style>
  <w:style w:type="character" w:customStyle="1" w:styleId="hebrew">
    <w:name w:val="hebrew"/>
    <w:basedOn w:val="Absatz-Standardschriftart"/>
    <w:rsid w:val="005A4E87"/>
  </w:style>
  <w:style w:type="character" w:styleId="Hyperlink">
    <w:name w:val="Hyperlink"/>
    <w:basedOn w:val="Absatz-Standardschriftart"/>
    <w:uiPriority w:val="99"/>
    <w:semiHidden/>
    <w:unhideWhenUsed/>
    <w:rsid w:val="005A4E87"/>
    <w:rPr>
      <w:color w:val="0000FF"/>
      <w:u w:val="single"/>
    </w:rPr>
  </w:style>
  <w:style w:type="paragraph" w:styleId="Sprechblasentext">
    <w:name w:val="Balloon Text"/>
    <w:basedOn w:val="Standard"/>
    <w:link w:val="SprechblasentextZchn"/>
    <w:uiPriority w:val="99"/>
    <w:semiHidden/>
    <w:unhideWhenUsed/>
    <w:rsid w:val="005A4E87"/>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A4E8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8994908">
      <w:bodyDiv w:val="1"/>
      <w:marLeft w:val="0"/>
      <w:marRight w:val="0"/>
      <w:marTop w:val="0"/>
      <w:marBottom w:val="0"/>
      <w:divBdr>
        <w:top w:val="none" w:sz="0" w:space="0" w:color="auto"/>
        <w:left w:val="none" w:sz="0" w:space="0" w:color="auto"/>
        <w:bottom w:val="none" w:sz="0" w:space="0" w:color="auto"/>
        <w:right w:val="none" w:sz="0" w:space="0" w:color="auto"/>
      </w:divBdr>
      <w:divsChild>
        <w:div w:id="1632709042">
          <w:marLeft w:val="0"/>
          <w:marRight w:val="0"/>
          <w:marTop w:val="0"/>
          <w:marBottom w:val="0"/>
          <w:divBdr>
            <w:top w:val="none" w:sz="0" w:space="0" w:color="auto"/>
            <w:left w:val="none" w:sz="0" w:space="0" w:color="auto"/>
            <w:bottom w:val="none" w:sz="0" w:space="0" w:color="auto"/>
            <w:right w:val="none" w:sz="0" w:space="0" w:color="auto"/>
          </w:divBdr>
        </w:div>
      </w:divsChild>
    </w:div>
    <w:div w:id="1298485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belwissenschaft.de/bibeltext/3.Mose%2014%2C49/bibel/text/lesen/ch/22d16a6255370f5ccd78b8a16f7fc917/"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bibelwissenschaft.de/bibeltext/3.Mose%2014%2C4/bibel/text/lesen/ch/277d1fb4b7cdc58be373e38b65152b78/"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bibelwissenschaft.de/bibeltext/Ps%20148%2C9/bibel/text/lesen/ch/29c5dc0cce4e58268fec2f9d06fd9c30/" TargetMode="External"/><Relationship Id="rId11" Type="http://schemas.openxmlformats.org/officeDocument/2006/relationships/hyperlink" Target="https://www.bibelwissenschaft.de/bibeltext/Hld%205%2C15/bibel/text/lesen/ch/6a5e8a887cb0957b8f7518067ed8b776/" TargetMode="External"/><Relationship Id="rId5" Type="http://schemas.openxmlformats.org/officeDocument/2006/relationships/hyperlink" Target="https://www.bibelwissenschaft.de/wibilex/das-bibellexikon/lexikon/sachwort/anzeigen/details/tanne/ch/605806c0621204e24d0580b2e5f3f7b9/" TargetMode="External"/><Relationship Id="rId10" Type="http://schemas.openxmlformats.org/officeDocument/2006/relationships/hyperlink" Target="https://www.bibelwissenschaft.de/bibeltext/Hld%201%2C17/bibel/text/lesen/ch/1d4c001937468f690a4d6e49a35f1fa3/" TargetMode="External"/><Relationship Id="rId4" Type="http://schemas.openxmlformats.org/officeDocument/2006/relationships/webSettings" Target="webSettings.xml"/><Relationship Id="rId9" Type="http://schemas.openxmlformats.org/officeDocument/2006/relationships/hyperlink" Target="https://www.bibelwissenschaft.de/wibilex/das-bibellexikon/lexikon/sachwort/anzeigen/details/wacholder/ch/36c7d7711413ba1979caeb66d00340c2/"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732</Words>
  <Characters>4617</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2020-03-24T11:23:00Z</cp:lastPrinted>
  <dcterms:created xsi:type="dcterms:W3CDTF">2020-03-24T14:36:00Z</dcterms:created>
  <dcterms:modified xsi:type="dcterms:W3CDTF">2020-03-24T14:36:00Z</dcterms:modified>
</cp:coreProperties>
</file>